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AAE" w:rsidRPr="00F31AAE" w:rsidRDefault="00F31AAE" w:rsidP="00F31AAE">
      <w:pPr>
        <w:widowControl/>
        <w:spacing w:beforeLines="100" w:before="312" w:afterLines="150" w:after="468" w:line="480" w:lineRule="exact"/>
        <w:jc w:val="center"/>
        <w:outlineLvl w:val="0"/>
        <w:rPr>
          <w:rFonts w:ascii="宋体" w:eastAsia="宋体" w:hAnsi="宋体" w:cs="宋体"/>
          <w:b/>
          <w:bCs/>
          <w:kern w:val="36"/>
          <w:sz w:val="48"/>
          <w:szCs w:val="48"/>
        </w:rPr>
      </w:pPr>
      <w:r w:rsidRPr="00F31AAE">
        <w:rPr>
          <w:rFonts w:ascii="宋体" w:eastAsia="宋体" w:hAnsi="宋体" w:cs="宋体"/>
          <w:b/>
          <w:bCs/>
          <w:kern w:val="36"/>
          <w:sz w:val="48"/>
          <w:szCs w:val="48"/>
        </w:rPr>
        <w:t>中华人民共和国高等教育法</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（1998年8月29日第九届全国</w:t>
      </w:r>
      <w:bookmarkStart w:id="0" w:name="_GoBack"/>
      <w:bookmarkEnd w:id="0"/>
      <w:r w:rsidRPr="00F31AAE">
        <w:rPr>
          <w:rFonts w:ascii="宋体" w:eastAsia="宋体" w:hAnsi="宋体" w:cs="宋体"/>
          <w:kern w:val="0"/>
          <w:sz w:val="24"/>
          <w:szCs w:val="24"/>
        </w:rPr>
        <w:t>人民代表大会常务委员会第四次会议通过　根据2015年12月27日第十二届全国人民代表大会常务委员会第十八次会议《关于修改〈中华人民共和国高等教育法〉的决定》修正）</w:t>
      </w:r>
    </w:p>
    <w:p w:rsidR="00F31AAE" w:rsidRPr="00F31AAE" w:rsidRDefault="00F31AAE" w:rsidP="00F31AAE">
      <w:pPr>
        <w:widowControl/>
        <w:spacing w:line="480" w:lineRule="exact"/>
        <w:ind w:firstLineChars="200" w:firstLine="482"/>
        <w:rPr>
          <w:rFonts w:ascii="宋体" w:eastAsia="宋体" w:hAnsi="宋体" w:cs="宋体"/>
          <w:kern w:val="0"/>
          <w:sz w:val="24"/>
          <w:szCs w:val="24"/>
        </w:rPr>
      </w:pPr>
      <w:r w:rsidRPr="00F31AAE">
        <w:rPr>
          <w:rFonts w:ascii="宋体" w:eastAsia="宋体" w:hAnsi="宋体" w:cs="宋体"/>
          <w:b/>
          <w:bCs/>
          <w:kern w:val="0"/>
          <w:sz w:val="24"/>
          <w:szCs w:val="24"/>
        </w:rPr>
        <w:t>第一章 总则</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第一条 为了发展高等教育事业，实施科教兴国战略，促进社会主义物质文明和精神文明建设，根据宪法和教育法，制定本法。</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第二条 在中华人民共和国境内从事高等教育活动，适用本法。</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本法所称高等教育，是指在完成高级中等教育基础上实施的教育。</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第三条 国家坚持以马克思列宁主义、毛泽东思想、邓小平理论为指导，遵循宪法确定的基本原则，发展社会主义的高等教育事业。</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第四条 高等教育必须贯彻国家的教育方针，为社会主义现代化建设服务、为人民服务，与生产劳动和社会实践相结合，使受教育者成为德、智、体、美等方面全面发展的社会主义建设者和接班人。</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第五条 高等教育的任务是培养具有社会责任感、创新精神和实践能力的高级专门人才，发展科学技术文化，促进社会主义现代化建设。</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第六条 国家根据经济建设和社会发展的需要，制定高等教育发展规划，举办高等学校，并采取多种形式积极发展高等教育事业。</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国家鼓励企业事业组织、社会团体及其他社会组织和公民等社会力量依法举办高等学校，参与和支持高等教育事业的改革和发展。</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第七条 国家按照社会主义现代化建设和发展社会主义市场经济的需要，根据不同类型、不同层次高等学校的实际，推进高等教育体制改革和高等教育教学改革，优化高等教育结构和资源配置，提高高等教育的质量和效益。</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第八条 国家根据少数民族的特点和需要，帮助和支持少数民族地区发展高等教育事业，为少数民族培养高级专门人才。</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第九条 公民依法享有接受高等教育的权利。</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国家采取措施，帮助少数民族学生和经济困难的学生接受高等教育。</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lastRenderedPageBreak/>
        <w:t>高等学校必须招收符合国家规定的录取标准的残疾学生入学，不得因其残疾而拒绝招收。</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第十条 国家依法保障高等学校中的科学研究，文学艺术创作和其他文化活动的自由。</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在高等学校中从事科学研究、文学艺术创作和其他文化活动，应当遵守法律。</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第十一条 高等学校应当面向社会，依法自主办学，实行民主管理。</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第十二条 国家鼓励高等学校之间、高等学校与科学研究机构以及企业事业组织之间开展协作，实行优势互补，提高教育资源的使用效益。</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国家鼓励和支持高等教育事业的国际交流与合作。</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第十三条 国务院统一领导和管理全国高等教育事业。</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省、自治区、直辖市人民政府统筹协调本行政区域内的高等教育事业，管理主要为地方培养人才和国务院授权管理的高等学校。</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第十四条 国务院教育行政部门主管全国高等教育工作，管理由国务院确定的主要为全国培养人才的高等学校。国务院其他有关部门在国务院规定的职责范围内，负责有关的高等教育工作。</w:t>
      </w:r>
    </w:p>
    <w:p w:rsidR="00F31AAE" w:rsidRPr="00F31AAE" w:rsidRDefault="00F31AAE" w:rsidP="00F31AAE">
      <w:pPr>
        <w:widowControl/>
        <w:spacing w:line="480" w:lineRule="exact"/>
        <w:ind w:firstLineChars="200" w:firstLine="482"/>
        <w:rPr>
          <w:rFonts w:ascii="宋体" w:eastAsia="宋体" w:hAnsi="宋体" w:cs="宋体"/>
          <w:kern w:val="0"/>
          <w:sz w:val="24"/>
          <w:szCs w:val="24"/>
        </w:rPr>
      </w:pPr>
      <w:r w:rsidRPr="00F31AAE">
        <w:rPr>
          <w:rFonts w:ascii="宋体" w:eastAsia="宋体" w:hAnsi="宋体" w:cs="宋体"/>
          <w:b/>
          <w:bCs/>
          <w:kern w:val="0"/>
          <w:sz w:val="24"/>
          <w:szCs w:val="24"/>
        </w:rPr>
        <w:t>第二章 高等教育基本制度</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第十五条 高等教育包括学历教育和非学历教育。</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高等教育采用全日制和非全日制教育形式。</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国家支持采用广播、电视、函授及其他远程教育方式实施高等教育。</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第十六条 高等学历教育分为专科教育、本科教育和研究生教育。</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高等学历教育应当符合下列学业标准：</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（一）专科教育应当使学生掌握本专业必备的基础理论、专门知识，具有从事本专业实际工作的基本技能和初步能力；</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（二）本科教育应当使学生比较系统地掌握本学科、专业必需的基础理论、基本知识，掌握本专业必要的基本技能、方法和相关知识，具有从事本专业实际工作和研究工作的初步能力；</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三）硕士研究生教育应当使学生掌握本学科坚实的基础理论、系统的专业知识，掌握相应的技能、方法和相关知识，具有从事本专业实际工作和科学研究工作的能力。博士研究生教育应当使学生掌握本学科坚实宽广的基础理论、系统</w:t>
      </w:r>
      <w:r w:rsidRPr="00F31AAE">
        <w:rPr>
          <w:rFonts w:ascii="宋体" w:eastAsia="宋体" w:hAnsi="宋体" w:cs="宋体"/>
          <w:kern w:val="0"/>
          <w:sz w:val="24"/>
          <w:szCs w:val="24"/>
        </w:rPr>
        <w:lastRenderedPageBreak/>
        <w:t>深入的专业知识、相应的技能和方法，具有独立从事本学科创造性科学研究工作和实际工作的能力。</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第十七条 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报主管的教育行政部门批准，可以对本学校的修业年限</w:t>
      </w:r>
      <w:proofErr w:type="gramStart"/>
      <w:r w:rsidRPr="00F31AAE">
        <w:rPr>
          <w:rFonts w:ascii="宋体" w:eastAsia="宋体" w:hAnsi="宋体" w:cs="宋体"/>
          <w:kern w:val="0"/>
          <w:sz w:val="24"/>
          <w:szCs w:val="24"/>
        </w:rPr>
        <w:t>作出</w:t>
      </w:r>
      <w:proofErr w:type="gramEnd"/>
      <w:r w:rsidRPr="00F31AAE">
        <w:rPr>
          <w:rFonts w:ascii="宋体" w:eastAsia="宋体" w:hAnsi="宋体" w:cs="宋体"/>
          <w:kern w:val="0"/>
          <w:sz w:val="24"/>
          <w:szCs w:val="24"/>
        </w:rPr>
        <w:t>调整。</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第十八条 高等教育由高等学校和其他高等教育机构实施。</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大学、独立设置的学院主要实施本科及本科以上教育。高等专科学校实施专科教育。经国务院教育行政部门批准，科学研究机构可以承担研究生教育的任务。</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其他高等教育机构实施非学历高等教育。</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第十九条 高级中等教育毕业或者具有同等学力的，经考试合格，由实施相应学历教育的高等学校录取，取得专科生或者本科生入学资格。</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本科毕业或者具有同等学力的，经考试合格，由实施相应学历教育的高等学校或者经批准承担研究生教育任务的科学研究机构录取，取得硕士研究生入学资格。</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硕士研究生毕业或者具有同等学力的，经考试合格，由实施相应学历教育的高等学校或者经批准承担研究生教育任务的科学研究机构录取，取得博士研究生入学资格。</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允许特定学科和专业的本科毕业生直接取得博士研究生入学资格，具体办法由国务院教育行政部门规定。</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第二十条 接受高等学历教育的学生，由所在高等学校或者经批准承担研究生教育任务的科学研究机构根据其修业年限、学业成绩等，按照国家有关规定，发给相应的学历证书或者其他学业证书。</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接受非学历高等教育的学生，由所在高等学校或者其他高等教育机构发给相应的结业证书。结业证书应当载明修业年限和学业内容。</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第二十一条 国家实行高等教育自学考试制度，经考试合格的，发给相应的学历证书或者其他学业证书。</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第二十二条 国家实行学位制度。学位分为学士、硕士和博士。</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lastRenderedPageBreak/>
        <w:t>公民通过接受高等教育或者自学，其学业水平达到国家规定的学位标准，可以向学位授予单位申请授予相应的学位。</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第二十三条 高等学校和其他高等教育机构应当根据社会需要和自身办学条件，承担实施继续教育的工作。</w:t>
      </w:r>
    </w:p>
    <w:p w:rsidR="00F31AAE" w:rsidRPr="00F31AAE" w:rsidRDefault="00F31AAE" w:rsidP="00F31AAE">
      <w:pPr>
        <w:widowControl/>
        <w:spacing w:line="480" w:lineRule="exact"/>
        <w:ind w:firstLineChars="200" w:firstLine="482"/>
        <w:rPr>
          <w:rFonts w:ascii="宋体" w:eastAsia="宋体" w:hAnsi="宋体" w:cs="宋体"/>
          <w:kern w:val="0"/>
          <w:sz w:val="24"/>
          <w:szCs w:val="24"/>
        </w:rPr>
      </w:pPr>
      <w:r w:rsidRPr="00F31AAE">
        <w:rPr>
          <w:rFonts w:ascii="宋体" w:eastAsia="宋体" w:hAnsi="宋体" w:cs="宋体"/>
          <w:b/>
          <w:bCs/>
          <w:kern w:val="0"/>
          <w:sz w:val="24"/>
          <w:szCs w:val="24"/>
        </w:rPr>
        <w:t>第三章 高等学校的设立</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第二十四条 设立高等学校，应当符合国家高等教育发展规划，符合国家利益和社会公共利益。</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第二十五条 设立高等学校，应当具备教育法规定的基本条件。</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大学或者独立设置的学院还应当具有较强的教学、科学研究力量，较高的教学、科学研究水平和相应规模，能够实施本科及本科以上教育。大学还必须设有三个以上国家规定的学科门类为主要学科。设立高等学校的具体标准由国务院制定。</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设立其他高等教育机构的具体标准，由国务院授权的有关部门或者省、自治区、直辖市人民政府根据国务院规定的原则制定。</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第二十六条 设立高等学校，应当根据其层次、类型、所设学科类别、规模、教学和科学研究水平，使用相应的名称。</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第二十七条 申请设立高等学校的，应当向审批机关提交下列材料：</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（一）申办报告；</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（二）可行性论证材料；</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（三）章程；</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（四）审批机关依照本法规定要求提供的其他材料。</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第二十八条 高等学校的章程应当规定以下事项：</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（一）学校名称、校址；</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（二）办学宗旨；</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（三）办学规模；</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（四）学科门类的设置；</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（五）教育形式；</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（六）内部管理体制；</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（七）经费来源、财产和财务制度；</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lastRenderedPageBreak/>
        <w:t>（八）举办者与学校之间的权利、义务；</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（九）章程修改程序；</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（十）其他必须由章程规定的事项。</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第二十九条 设立实施本科及以上教育的高等学校，由国务院教育行政部门审批；设立实施专科教育的高等学校，由省、自治区、直辖市人民政府审批，报国务院教育行政部门备案；设立其他高等教育机构，由省、自治区、直辖市人民政府教育行政部门审批。审批设立高等学校和其他高等教育机构应当遵守国家有关规定。</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审批设立高等学校，应当委托由专家组成的评议机构评议。</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高等学校和其他高等教育机构分立、合并、终止，变更名称、类别和其他重要事项，由本条第一款规定的审批机关审批；修改章程，应当根据管理权限，报国务院教育行政部门或者省、自治区、直辖市人民政府教育行政部门核准。</w:t>
      </w:r>
    </w:p>
    <w:p w:rsidR="00F31AAE" w:rsidRPr="00F31AAE" w:rsidRDefault="00F31AAE" w:rsidP="00F31AAE">
      <w:pPr>
        <w:widowControl/>
        <w:spacing w:line="480" w:lineRule="exact"/>
        <w:ind w:firstLineChars="200" w:firstLine="482"/>
        <w:rPr>
          <w:rFonts w:ascii="宋体" w:eastAsia="宋体" w:hAnsi="宋体" w:cs="宋体"/>
          <w:kern w:val="0"/>
          <w:sz w:val="24"/>
          <w:szCs w:val="24"/>
        </w:rPr>
      </w:pPr>
      <w:r w:rsidRPr="00F31AAE">
        <w:rPr>
          <w:rFonts w:ascii="宋体" w:eastAsia="宋体" w:hAnsi="宋体" w:cs="宋体"/>
          <w:b/>
          <w:bCs/>
          <w:kern w:val="0"/>
          <w:sz w:val="24"/>
          <w:szCs w:val="24"/>
        </w:rPr>
        <w:t>第四章 高等学校的组织和活动</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第三十条 高等学校自批准设立之日起取得法人资格。高等学校的校长为高等学校的法定代表人。</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高等学校在民事活动中依法享有民事权利，承担民事责任。</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第三十一条 高等学校应当以培养人才为中心，开展教学、科学研究和社会服务，保证教育教学质量达到国家规定的标准。</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第三十二条 高等学校根据社会需求、办学条件和国家核定的办学规模，制定招生方案，自主调节系科招生比例。</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第三十三条 高等学校依法自主设置和调整学科、专业。</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第三十四条 高等学校根据教学需要，自主制定教学计划、选编教材、组织实施教学活动。</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第三十五条 高等学校根据自身条件，自主开展科学研究、技术开发和社会服务。</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国家鼓励高等学校同企业事业组织、社会团体及其他社会组织在科学研究、技术开发和推广等方面进行多种形式的合作。</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国家支持具备条件的高等学校成为国家科学研究基地。</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lastRenderedPageBreak/>
        <w:t>第三十六条 高等学校按照国家有关规定，自主开展与境外高等学校之间的科学技术文化交流与合作。</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第三十七条 高等学校根据实际需要和精简、效能的原则，自主确定教学、科学研究、行政职能部门等内部组织机构的设置和人员配备；按照国家有关规定，评聘教师和其他专业技术人员的职务，调整津贴及工资分配。</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第三十八条 高等学校对举办者提供的财产、国家财政性资助、受捐赠财产依法自主管理和使用。</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高等学校不得将用于教学和科学研究活动的财产挪作他用。</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第三十九条 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部组织机构的设置和内部组织机构负责人的人选，讨论决定学校的改革、发展和基本管理制度等重大事项，保证以培养人才为中心的各项任务的完成。</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社会力量举办的高等学校的内部管理体制按照国家有关社会力量办学的规定确定。</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第四十条 高等学校的校长，由符合教育法规定的任职条件的公民担任。高等学校的校长、副校长按照国家有关规定任免。</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第四十一条 高等学校的校长全面负责本学校的教学、科学研究和其他行政管理工作，行使下列职权：</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（一）拟订发展规划，制定具体规章制度和年度工作计划并组织实施；</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（二）组织教学活动、科学研究和思想品德教育；</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（三）拟订内部组织机构的设置方案，推荐副校长人选，任免内部组织机构的负责人；</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（四）聘任与解聘教师以及内部其他工作人员，对学生进行学籍管理并实施奖励或者处分；</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（五）拟订和执行年度经费预算方案，保护和管理校产，维护学校的合法权益；</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lastRenderedPageBreak/>
        <w:t>（六）章程规定的其他职权。</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高等学校的校长主持校长办公会议或者校务会议，处理前款规定的有关事项。</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第四十二条 高等学校设立学术委员会，履行下列职责：</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（一）审议学科建设、专业设置，教学、科学研究计划方案；</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（二）评定教学、科学研究成果；</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（三）调查、处理学术纠纷；</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（四）调查、认定学术不端行为；</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（五）按照章程审议、决定有关学术发展、学术评价、学术规范的其他事项。</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第四十三条 高等学校通过以教师为主体的教职工代表大会等组织形式，依法保障教职工参与民主管理和监督，维护教职工合法权益。</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第四十四条 高等学校应当建立本学校办学水平、教育质量的评价制度，及时公开相关信息，接受社会监督。</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教育行政部门负责组织专家或者委托第三</w:t>
      </w:r>
      <w:proofErr w:type="gramStart"/>
      <w:r w:rsidRPr="00F31AAE">
        <w:rPr>
          <w:rFonts w:ascii="宋体" w:eastAsia="宋体" w:hAnsi="宋体" w:cs="宋体"/>
          <w:kern w:val="0"/>
          <w:sz w:val="24"/>
          <w:szCs w:val="24"/>
        </w:rPr>
        <w:t>方专业</w:t>
      </w:r>
      <w:proofErr w:type="gramEnd"/>
      <w:r w:rsidRPr="00F31AAE">
        <w:rPr>
          <w:rFonts w:ascii="宋体" w:eastAsia="宋体" w:hAnsi="宋体" w:cs="宋体"/>
          <w:kern w:val="0"/>
          <w:sz w:val="24"/>
          <w:szCs w:val="24"/>
        </w:rPr>
        <w:t>机构对高等学校的办学水平、效益和教育质量进行评估。评估结果应当向社会公开。</w:t>
      </w:r>
    </w:p>
    <w:p w:rsidR="00F31AAE" w:rsidRPr="00F31AAE" w:rsidRDefault="00F31AAE" w:rsidP="00F31AAE">
      <w:pPr>
        <w:widowControl/>
        <w:spacing w:line="480" w:lineRule="exact"/>
        <w:ind w:firstLineChars="200" w:firstLine="482"/>
        <w:rPr>
          <w:rFonts w:ascii="宋体" w:eastAsia="宋体" w:hAnsi="宋体" w:cs="宋体"/>
          <w:kern w:val="0"/>
          <w:sz w:val="24"/>
          <w:szCs w:val="24"/>
        </w:rPr>
      </w:pPr>
      <w:r w:rsidRPr="00F31AAE">
        <w:rPr>
          <w:rFonts w:ascii="宋体" w:eastAsia="宋体" w:hAnsi="宋体" w:cs="宋体"/>
          <w:b/>
          <w:bCs/>
          <w:kern w:val="0"/>
          <w:sz w:val="24"/>
          <w:szCs w:val="24"/>
        </w:rPr>
        <w:t>第五章 高等学校教师和其他教育工作者</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第四十五条 高等学校的教师及其他教育工作者享有法律规定的权利，履行法律规定的义务，忠诚于人民的教育事业。</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第四十六条 高等学校实行教师资格制度。中国公民凡遵守宪法和法律，热爱教育事业，具有良好的思想品德，具备研究生或者大学本科毕业学历，有相应的教育教学能力，经认定合格，可以取得高等学校教师资格。不具备研究生或者大学本科毕业学历的公民，学有所长，通过国家教师资格考试，经认定合格，也可以取得高等学校教师资格。</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第四十七条 高等学校实行教师职务制度。高等学校教师职务根据学校所承担的教学、科学研究等任务的需要设置。教师职务设助教、讲师、副教授、教授。</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高等学校的教师取得前款规定的职务应当具备下列基本条件：</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（一）取得高等学校教师资格；</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（二）系统地掌握本学科的基础理论；</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（三）具备相应职务的教育教学能力和科学研究能力；</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（四）承担相应职务的课程和规定课时的教学任务。</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lastRenderedPageBreak/>
        <w:t>教授、副教授除应当具备以上基本任职条件外，还应当对本学科具有系统而坚实的基础理论和比较丰富的教学、科学研究经验，教学成绩显著，论文或者著作达到较高水平或者有突出的教学、科学研究成果。</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高等学校教师职务的具体任职条件由国务院规定。</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第四十八条 高等学校实行教师聘任制。教师经评定具备任职条件的，由高等学校按照教师职务的职责、条件和任期聘任。</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高等学校的教师的聘任，应当遵循双方平等自愿的原则，由高等学校校长与受聘教师签订聘任合同。</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第四十九条 高等学校的管理人员，实行教育职员制度。高等学校的教学辅助人员及其他专业技术人员，实行专业技术职务聘任制度。</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第五十条 国家保护高等学校教师及其他教育工作者的合法权益，采取措施改善高等学校教师及其他教育工作者的工作条件和生活条件。</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第五十一条 高等学校应当为教师参加培训、开展科学研究和进行学术交流提供便利条件。</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高等学校应当对教师、管理人员和教学辅助人员及其他专业技术人员的思想政治表现、职业道德、业务水平和工作实绩进行考核，考核结果作为聘任或者解聘、晋升、奖励或者处分的依据。</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第五十二条 高等学校的教师、管理人员和教学辅助人员及其他专业技术人员，应当以教学和培养人才为中心做好本职工作。</w:t>
      </w:r>
    </w:p>
    <w:p w:rsidR="00F31AAE" w:rsidRPr="00F31AAE" w:rsidRDefault="00F31AAE" w:rsidP="00F31AAE">
      <w:pPr>
        <w:widowControl/>
        <w:spacing w:line="480" w:lineRule="exact"/>
        <w:ind w:firstLineChars="200" w:firstLine="482"/>
        <w:rPr>
          <w:rFonts w:ascii="宋体" w:eastAsia="宋体" w:hAnsi="宋体" w:cs="宋体"/>
          <w:kern w:val="0"/>
          <w:sz w:val="24"/>
          <w:szCs w:val="24"/>
        </w:rPr>
      </w:pPr>
      <w:r w:rsidRPr="00F31AAE">
        <w:rPr>
          <w:rFonts w:ascii="宋体" w:eastAsia="宋体" w:hAnsi="宋体" w:cs="宋体"/>
          <w:b/>
          <w:bCs/>
          <w:kern w:val="0"/>
          <w:sz w:val="24"/>
          <w:szCs w:val="24"/>
        </w:rPr>
        <w:t>第六章 高等学校的学生</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第五十三条 高等学校的学生应当遵守法律、法规，遵守学生行为规范和学校的各项管理制度，尊敬师长，刻苦学习，增强体质，树立爱国主义、集体主义和社会主义思想，努力学习马克思列宁主义、毛泽东思想、邓小平理论，具有良好的思想品德，掌握较高的科学文化知识和专业技能。</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高等学校学生的合法权益，受法律保护。</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第五十四条 高等学校的学生应当按照国家规定缴纳学费。</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家庭经济困难的学生，可以申请补助或者减免学费。</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lastRenderedPageBreak/>
        <w:t>第五十五条 国家设立奖学金，并鼓励高等学校、企业事业组织、社会团体以及其他社会组织和个人按照国家有关规定设立各种形式的奖学金，对品学兼优的学生、国家规定的专业的学生以及到国家规定的地区工作的学生给予奖励。</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国家设立高等学校学生勤工助学基金和</w:t>
      </w:r>
      <w:proofErr w:type="gramStart"/>
      <w:r w:rsidRPr="00F31AAE">
        <w:rPr>
          <w:rFonts w:ascii="宋体" w:eastAsia="宋体" w:hAnsi="宋体" w:cs="宋体"/>
          <w:kern w:val="0"/>
          <w:sz w:val="24"/>
          <w:szCs w:val="24"/>
        </w:rPr>
        <w:t>贷学</w:t>
      </w:r>
      <w:proofErr w:type="gramEnd"/>
      <w:r w:rsidRPr="00F31AAE">
        <w:rPr>
          <w:rFonts w:ascii="宋体" w:eastAsia="宋体" w:hAnsi="宋体" w:cs="宋体"/>
          <w:kern w:val="0"/>
          <w:sz w:val="24"/>
          <w:szCs w:val="24"/>
        </w:rPr>
        <w:t>金，并鼓励高等学校、企业事业组织、社会团体以及其他社会组织和个人设立各种形式的助学金，对家庭经济困难的学生提供帮助。</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获得贷学金及助学金的学生，应当履行相应的义务。</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第五十六条 高等学校的学生在课余时间可以参加社会服务和勤工助学活动，但不得影响学业任务的完成。</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高等学校应当对学生的社会服务和勤工助学活动给予鼓励和支持，并进行引导和管理。</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第五十七条 高等学校的学生，可以在校内组织学生团体。学生团体在法律、法规规定的范围内活动，服从学校的领导和管理。</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第五十八条 高等学校的学生思想品德合格，在规定的修业年限内学完规定的课程，成绩合格或者修满相应的学分，准予毕业。</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第五十九条 高等学校应当为毕业生、结业生提供就业指导和服务。</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国家鼓励高等学校毕业生到边远、艰苦地区工作。</w:t>
      </w:r>
    </w:p>
    <w:p w:rsidR="00F31AAE" w:rsidRPr="00F31AAE" w:rsidRDefault="00F31AAE" w:rsidP="00F31AAE">
      <w:pPr>
        <w:widowControl/>
        <w:spacing w:line="480" w:lineRule="exact"/>
        <w:ind w:firstLineChars="200" w:firstLine="482"/>
        <w:rPr>
          <w:rFonts w:ascii="宋体" w:eastAsia="宋体" w:hAnsi="宋体" w:cs="宋体"/>
          <w:kern w:val="0"/>
          <w:sz w:val="24"/>
          <w:szCs w:val="24"/>
        </w:rPr>
      </w:pPr>
      <w:r w:rsidRPr="00F31AAE">
        <w:rPr>
          <w:rFonts w:ascii="宋体" w:eastAsia="宋体" w:hAnsi="宋体" w:cs="宋体"/>
          <w:b/>
          <w:bCs/>
          <w:kern w:val="0"/>
          <w:sz w:val="24"/>
          <w:szCs w:val="24"/>
        </w:rPr>
        <w:t>第七章 高等教育投入和条件保障</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第六十条 高等教育实行以举办者投入为主、受教育者合理分担培养成本、高等学校多种渠道筹措经费的机制。</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国务院和省、自治区、直辖市人民政府依照教育法第五十六条的规定，保证国家举办的高等教育的经费逐步增长。</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国家鼓励企业事业组织、社会团体及其他社会组织和个人向高等教育投入。</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第六十一条 高等学校的举办者应当保证稳定的办学经费来源，不得抽回其投入的办学资金。</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第六十二条 国务院教育行政部门会同国务院其他有关部门根据在校学生年人均教育成本，规定高等学校年经费开支标准和筹措的基本原则；省、自治区、直辖市人民政府教育行政部门会同有关部门制订本行政区域内高等学校年经费开支标准和筹措办法，作为举办者和高等学校筹措办学经费的基本依据。</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lastRenderedPageBreak/>
        <w:t>第六十三条 国家对高等学校进口图书资料、教学科研设备以及校办产业实行优惠政策。高等学校所办产业或者转让知识产权以及其他科学技术成果获得的收益，用于高等学校办学。</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第六十四条 高等学校收取的学费应当按照国家有关规定管理和使用，其他任何组织和个人不得挪用。</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第六十五条 高等学校应当依法建立、健全财务管理制度，合理使用、严格管理教育经费，提高教育投资效益。</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高等学校的财务活动应当依法接受监督。</w:t>
      </w:r>
    </w:p>
    <w:p w:rsidR="00F31AAE" w:rsidRPr="00F31AAE" w:rsidRDefault="00F31AAE" w:rsidP="00F31AAE">
      <w:pPr>
        <w:widowControl/>
        <w:spacing w:line="480" w:lineRule="exact"/>
        <w:ind w:firstLineChars="200" w:firstLine="482"/>
        <w:rPr>
          <w:rFonts w:ascii="宋体" w:eastAsia="宋体" w:hAnsi="宋体" w:cs="宋体"/>
          <w:kern w:val="0"/>
          <w:sz w:val="24"/>
          <w:szCs w:val="24"/>
        </w:rPr>
      </w:pPr>
      <w:r w:rsidRPr="00F31AAE">
        <w:rPr>
          <w:rFonts w:ascii="宋体" w:eastAsia="宋体" w:hAnsi="宋体" w:cs="宋体"/>
          <w:b/>
          <w:bCs/>
          <w:kern w:val="0"/>
          <w:sz w:val="24"/>
          <w:szCs w:val="24"/>
        </w:rPr>
        <w:t>第八章 附则</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第六十六条 对高等教育活动中违反教育法规定的，依照教育法的有关规定给予处罚。</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第六十七条 中国境外个人符合国家规定的条件并办理有关手续后，可以进入中国境内高等学校学习、研究、进行学术交流或者任教，其合法权益受国家保护。</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第六十八条 本法所称高等学校是指大学、独立设置的学院和高等专科学校，其中包括高等职业学校和成人高等学校。</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本法所称其他高等教育机构是指除高等学校和经批准承担研究生教育任务的科学研究机构以外的从事高等教育活动的组织。</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本法有关高等学校的规定适用于其他高等教育机构和经批准承担研究生教育任务的科学研究机构，但是对高等学校专门适用的规定除外。</w:t>
      </w:r>
    </w:p>
    <w:p w:rsidR="00F31AAE" w:rsidRPr="00F31AAE" w:rsidRDefault="00F31AAE" w:rsidP="00F31AAE">
      <w:pPr>
        <w:widowControl/>
        <w:spacing w:line="480" w:lineRule="exact"/>
        <w:ind w:firstLineChars="200" w:firstLine="480"/>
        <w:rPr>
          <w:rFonts w:ascii="宋体" w:eastAsia="宋体" w:hAnsi="宋体" w:cs="宋体"/>
          <w:kern w:val="0"/>
          <w:sz w:val="24"/>
          <w:szCs w:val="24"/>
        </w:rPr>
      </w:pPr>
      <w:r w:rsidRPr="00F31AAE">
        <w:rPr>
          <w:rFonts w:ascii="宋体" w:eastAsia="宋体" w:hAnsi="宋体" w:cs="宋体"/>
          <w:kern w:val="0"/>
          <w:sz w:val="24"/>
          <w:szCs w:val="24"/>
        </w:rPr>
        <w:t>第六十九条 本法自1999年1月1日起施行。</w:t>
      </w:r>
    </w:p>
    <w:p w:rsidR="00DD0E9A" w:rsidRPr="00F31AAE" w:rsidRDefault="00DD0E9A" w:rsidP="00F31AAE">
      <w:pPr>
        <w:spacing w:line="480" w:lineRule="exact"/>
        <w:ind w:firstLineChars="200" w:firstLine="420"/>
      </w:pPr>
    </w:p>
    <w:sectPr w:rsidR="00DD0E9A" w:rsidRPr="00F31A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AAE"/>
    <w:rsid w:val="00067AEF"/>
    <w:rsid w:val="00257A3D"/>
    <w:rsid w:val="00C221EA"/>
    <w:rsid w:val="00DD0E9A"/>
    <w:rsid w:val="00F31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FAF6E-3D69-4A27-AFE1-07E933FD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31AA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31AAE"/>
    <w:rPr>
      <w:rFonts w:ascii="宋体" w:eastAsia="宋体" w:hAnsi="宋体" w:cs="宋体"/>
      <w:b/>
      <w:bCs/>
      <w:kern w:val="36"/>
      <w:sz w:val="48"/>
      <w:szCs w:val="48"/>
    </w:rPr>
  </w:style>
  <w:style w:type="paragraph" w:styleId="a3">
    <w:name w:val="Normal (Web)"/>
    <w:basedOn w:val="a"/>
    <w:uiPriority w:val="99"/>
    <w:semiHidden/>
    <w:unhideWhenUsed/>
    <w:rsid w:val="00F31AA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31A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578715">
      <w:bodyDiv w:val="1"/>
      <w:marLeft w:val="0"/>
      <w:marRight w:val="0"/>
      <w:marTop w:val="0"/>
      <w:marBottom w:val="0"/>
      <w:divBdr>
        <w:top w:val="none" w:sz="0" w:space="0" w:color="auto"/>
        <w:left w:val="none" w:sz="0" w:space="0" w:color="auto"/>
        <w:bottom w:val="none" w:sz="0" w:space="0" w:color="auto"/>
        <w:right w:val="none" w:sz="0" w:space="0" w:color="auto"/>
      </w:divBdr>
      <w:divsChild>
        <w:div w:id="7870848">
          <w:marLeft w:val="0"/>
          <w:marRight w:val="0"/>
          <w:marTop w:val="0"/>
          <w:marBottom w:val="0"/>
          <w:divBdr>
            <w:top w:val="none" w:sz="0" w:space="0" w:color="auto"/>
            <w:left w:val="none" w:sz="0" w:space="0" w:color="auto"/>
            <w:bottom w:val="none" w:sz="0" w:space="0" w:color="auto"/>
            <w:right w:val="none" w:sz="0" w:space="0" w:color="auto"/>
          </w:divBdr>
          <w:divsChild>
            <w:div w:id="2083140575">
              <w:marLeft w:val="0"/>
              <w:marRight w:val="0"/>
              <w:marTop w:val="0"/>
              <w:marBottom w:val="0"/>
              <w:divBdr>
                <w:top w:val="none" w:sz="0" w:space="0" w:color="auto"/>
                <w:left w:val="none" w:sz="0" w:space="0" w:color="auto"/>
                <w:bottom w:val="none" w:sz="0" w:space="0" w:color="auto"/>
                <w:right w:val="none" w:sz="0" w:space="0" w:color="auto"/>
              </w:divBdr>
              <w:divsChild>
                <w:div w:id="1280798250">
                  <w:marLeft w:val="0"/>
                  <w:marRight w:val="0"/>
                  <w:marTop w:val="0"/>
                  <w:marBottom w:val="0"/>
                  <w:divBdr>
                    <w:top w:val="none" w:sz="0" w:space="0" w:color="auto"/>
                    <w:left w:val="none" w:sz="0" w:space="0" w:color="auto"/>
                    <w:bottom w:val="none" w:sz="0" w:space="0" w:color="auto"/>
                    <w:right w:val="none" w:sz="0" w:space="0" w:color="auto"/>
                  </w:divBdr>
                  <w:divsChild>
                    <w:div w:id="3480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1061</Words>
  <Characters>6049</Characters>
  <Application>Microsoft Office Word</Application>
  <DocSecurity>0</DocSecurity>
  <Lines>50</Lines>
  <Paragraphs>14</Paragraphs>
  <ScaleCrop>false</ScaleCrop>
  <Company>xmgcedu</Company>
  <LinksUpToDate>false</LinksUpToDate>
  <CharactersWithSpaces>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2017-12-02T12:42:00Z</dcterms:created>
  <dcterms:modified xsi:type="dcterms:W3CDTF">2017-12-02T12:43:00Z</dcterms:modified>
</cp:coreProperties>
</file>